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6B" w:rsidRDefault="00CA296B" w:rsidP="00622338">
      <w:pPr>
        <w:jc w:val="center"/>
        <w:rPr>
          <w:rFonts w:ascii="Garamond" w:hAnsi="Garamond"/>
        </w:rPr>
      </w:pPr>
    </w:p>
    <w:p w:rsidR="00CA296B" w:rsidRDefault="00CA296B" w:rsidP="00622338">
      <w:pPr>
        <w:jc w:val="center"/>
        <w:rPr>
          <w:rFonts w:ascii="Garamond" w:hAnsi="Garamond"/>
        </w:rPr>
      </w:pPr>
    </w:p>
    <w:p w:rsidR="00CA296B" w:rsidRDefault="00CA296B" w:rsidP="00622338">
      <w:pPr>
        <w:jc w:val="center"/>
        <w:rPr>
          <w:rFonts w:ascii="Garamond" w:hAnsi="Garamond"/>
        </w:rPr>
      </w:pPr>
    </w:p>
    <w:p w:rsidR="00CA296B" w:rsidRDefault="00CA296B" w:rsidP="00622338">
      <w:pPr>
        <w:jc w:val="center"/>
        <w:rPr>
          <w:rFonts w:ascii="Garamond" w:hAnsi="Garamond"/>
        </w:rPr>
      </w:pPr>
    </w:p>
    <w:p w:rsidR="001B489E" w:rsidRPr="001B489E" w:rsidRDefault="00EE0EFD" w:rsidP="001B489E">
      <w:pPr>
        <w:spacing w:before="240"/>
        <w:ind w:right="-709" w:hanging="1320"/>
        <w:rPr>
          <w:rFonts w:ascii="Garamond" w:hAnsi="Garamond"/>
          <w:i/>
          <w:szCs w:val="22"/>
        </w:rPr>
      </w:pPr>
      <w:r>
        <w:rPr>
          <w:rFonts w:ascii="Garamond" w:hAnsi="Garamond"/>
          <w:i/>
          <w:szCs w:val="22"/>
        </w:rPr>
        <w:t xml:space="preserve">   </w:t>
      </w:r>
      <w:r w:rsidR="001B489E" w:rsidRPr="001B489E">
        <w:rPr>
          <w:rFonts w:ascii="Garamond" w:hAnsi="Garamond"/>
          <w:i/>
          <w:szCs w:val="22"/>
        </w:rPr>
        <w:t xml:space="preserve">SHS Office Use Only: </w:t>
      </w:r>
      <w:r w:rsidR="001B489E">
        <w:rPr>
          <w:rFonts w:ascii="Garamond" w:hAnsi="Garamond"/>
          <w:i/>
          <w:szCs w:val="22"/>
        </w:rPr>
        <w:t xml:space="preserve"> </w:t>
      </w:r>
      <w:r w:rsidR="001B489E" w:rsidRPr="001B489E">
        <w:rPr>
          <w:rFonts w:ascii="Garamond" w:hAnsi="Garamond"/>
          <w:i/>
          <w:szCs w:val="22"/>
        </w:rPr>
        <w:t>Date received</w:t>
      </w:r>
      <w:proofErr w:type="gramStart"/>
      <w:r w:rsidR="001B489E" w:rsidRPr="001B489E">
        <w:rPr>
          <w:rFonts w:ascii="Garamond" w:hAnsi="Garamond"/>
          <w:i/>
          <w:szCs w:val="22"/>
        </w:rPr>
        <w:t>:_</w:t>
      </w:r>
      <w:proofErr w:type="gramEnd"/>
      <w:r w:rsidR="001B489E" w:rsidRPr="001B489E">
        <w:rPr>
          <w:rFonts w:ascii="Garamond" w:hAnsi="Garamond"/>
          <w:i/>
          <w:szCs w:val="22"/>
        </w:rPr>
        <w:t>________</w:t>
      </w:r>
      <w:r w:rsidR="001B489E">
        <w:rPr>
          <w:rFonts w:ascii="Garamond" w:hAnsi="Garamond"/>
          <w:i/>
          <w:szCs w:val="22"/>
        </w:rPr>
        <w:t xml:space="preserve"> </w:t>
      </w:r>
      <w:r w:rsidR="001B489E" w:rsidRPr="001B489E">
        <w:rPr>
          <w:rFonts w:ascii="Garamond" w:hAnsi="Garamond"/>
          <w:i/>
          <w:szCs w:val="22"/>
        </w:rPr>
        <w:t>Service area: ______</w:t>
      </w:r>
      <w:r w:rsidR="001B489E">
        <w:rPr>
          <w:rFonts w:ascii="Garamond" w:hAnsi="Garamond"/>
          <w:i/>
          <w:szCs w:val="22"/>
        </w:rPr>
        <w:t>___</w:t>
      </w:r>
      <w:r w:rsidR="00FE2CCE">
        <w:rPr>
          <w:rFonts w:ascii="Garamond" w:hAnsi="Garamond"/>
          <w:i/>
          <w:szCs w:val="22"/>
        </w:rPr>
        <w:t>_</w:t>
      </w:r>
      <w:r w:rsidR="001B489E" w:rsidRPr="001B489E">
        <w:rPr>
          <w:rFonts w:ascii="Garamond" w:hAnsi="Garamond"/>
          <w:i/>
          <w:szCs w:val="22"/>
        </w:rPr>
        <w:t xml:space="preserve"> added to </w:t>
      </w:r>
      <w:r w:rsidR="001B489E">
        <w:rPr>
          <w:rFonts w:ascii="Garamond" w:hAnsi="Garamond"/>
          <w:i/>
          <w:szCs w:val="22"/>
        </w:rPr>
        <w:t>w</w:t>
      </w:r>
      <w:r w:rsidR="001B489E" w:rsidRPr="001B489E">
        <w:rPr>
          <w:rFonts w:ascii="Garamond" w:hAnsi="Garamond"/>
          <w:i/>
          <w:szCs w:val="22"/>
        </w:rPr>
        <w:t>aiting list:__</w:t>
      </w:r>
      <w:r w:rsidR="001B489E">
        <w:rPr>
          <w:rFonts w:ascii="Garamond" w:hAnsi="Garamond"/>
          <w:i/>
          <w:szCs w:val="22"/>
        </w:rPr>
        <w:t>___</w:t>
      </w:r>
      <w:r w:rsidR="001B489E" w:rsidRPr="001B489E">
        <w:rPr>
          <w:rFonts w:ascii="Garamond" w:hAnsi="Garamond"/>
          <w:i/>
          <w:szCs w:val="22"/>
        </w:rPr>
        <w:t>____</w:t>
      </w:r>
      <w:r w:rsidR="001B489E">
        <w:rPr>
          <w:rFonts w:ascii="Garamond" w:hAnsi="Garamond"/>
          <w:i/>
          <w:szCs w:val="22"/>
        </w:rPr>
        <w:t xml:space="preserve"> </w:t>
      </w:r>
      <w:r w:rsidR="001B489E" w:rsidRPr="001B489E">
        <w:rPr>
          <w:rFonts w:ascii="Garamond" w:hAnsi="Garamond"/>
          <w:i/>
          <w:szCs w:val="22"/>
        </w:rPr>
        <w:t>Initial contact:______</w:t>
      </w:r>
      <w:r w:rsidR="001B489E">
        <w:rPr>
          <w:rFonts w:ascii="Garamond" w:hAnsi="Garamond"/>
          <w:i/>
          <w:szCs w:val="22"/>
        </w:rPr>
        <w:t>__</w:t>
      </w:r>
      <w:r w:rsidR="001B489E" w:rsidRPr="001B489E">
        <w:rPr>
          <w:rFonts w:ascii="Garamond" w:hAnsi="Garamond"/>
          <w:i/>
          <w:szCs w:val="22"/>
        </w:rPr>
        <w:t>____ Discharge:__</w:t>
      </w:r>
      <w:r w:rsidR="001B489E">
        <w:rPr>
          <w:rFonts w:ascii="Garamond" w:hAnsi="Garamond"/>
          <w:i/>
          <w:szCs w:val="22"/>
        </w:rPr>
        <w:t>__</w:t>
      </w:r>
      <w:r w:rsidR="001B489E" w:rsidRPr="001B489E">
        <w:rPr>
          <w:rFonts w:ascii="Garamond" w:hAnsi="Garamond"/>
          <w:i/>
          <w:szCs w:val="22"/>
        </w:rPr>
        <w:t>_______</w:t>
      </w:r>
    </w:p>
    <w:p w:rsidR="00CA296B" w:rsidRPr="00CC7FB3" w:rsidRDefault="00CA296B" w:rsidP="00622338">
      <w:pPr>
        <w:jc w:val="center"/>
        <w:rPr>
          <w:rFonts w:ascii="Garamond" w:hAnsi="Garamond"/>
        </w:rPr>
      </w:pPr>
    </w:p>
    <w:tbl>
      <w:tblPr>
        <w:tblW w:w="0" w:type="auto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3695"/>
        <w:gridCol w:w="1900"/>
        <w:gridCol w:w="3674"/>
      </w:tblGrid>
      <w:tr w:rsidR="00CA296B" w:rsidRPr="00CE5E04" w:rsidTr="00E5185F">
        <w:trPr>
          <w:jc w:val="center"/>
        </w:trPr>
        <w:tc>
          <w:tcPr>
            <w:tcW w:w="898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b/>
                <w:sz w:val="22"/>
              </w:rPr>
            </w:pPr>
            <w:r w:rsidRPr="00CE5E04">
              <w:rPr>
                <w:rFonts w:ascii="Garamond" w:hAnsi="Garamond"/>
                <w:b/>
                <w:sz w:val="22"/>
              </w:rPr>
              <w:t>Client</w:t>
            </w:r>
          </w:p>
        </w:tc>
        <w:tc>
          <w:tcPr>
            <w:tcW w:w="3695" w:type="dxa"/>
            <w:vAlign w:val="center"/>
          </w:tcPr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 xml:space="preserve">Date of Referral </w:t>
            </w:r>
          </w:p>
        </w:tc>
        <w:tc>
          <w:tcPr>
            <w:tcW w:w="3674" w:type="dxa"/>
            <w:vAlign w:val="center"/>
          </w:tcPr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</w:tc>
      </w:tr>
    </w:tbl>
    <w:p w:rsidR="00CA296B" w:rsidRPr="00CC7FB3" w:rsidRDefault="00CA296B" w:rsidP="00622338">
      <w:pPr>
        <w:rPr>
          <w:rFonts w:ascii="Garamond" w:hAnsi="Garamond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2900"/>
        <w:gridCol w:w="2700"/>
      </w:tblGrid>
      <w:tr w:rsidR="00CA296B" w:rsidRPr="00CE5E04" w:rsidTr="00E5185F">
        <w:tc>
          <w:tcPr>
            <w:tcW w:w="4608" w:type="dxa"/>
            <w:vMerge w:val="restart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>Address:</w:t>
            </w:r>
          </w:p>
        </w:tc>
        <w:tc>
          <w:tcPr>
            <w:tcW w:w="2900" w:type="dxa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>Date of Birth (DD/MM/YY)</w:t>
            </w:r>
          </w:p>
        </w:tc>
        <w:tc>
          <w:tcPr>
            <w:tcW w:w="2700" w:type="dxa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</w:tr>
      <w:tr w:rsidR="00CA296B" w:rsidRPr="00CE5E04" w:rsidTr="00E5185F">
        <w:tc>
          <w:tcPr>
            <w:tcW w:w="4608" w:type="dxa"/>
            <w:vMerge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29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 xml:space="preserve">Phone           </w:t>
            </w:r>
            <w:r w:rsidR="001E2935">
              <w:rPr>
                <w:rFonts w:ascii="Garamond" w:hAnsi="Garamond"/>
                <w:sz w:val="22"/>
              </w:rPr>
              <w:t>(</w:t>
            </w:r>
            <w:r w:rsidRPr="00CE5E04">
              <w:rPr>
                <w:rFonts w:ascii="Garamond" w:hAnsi="Garamond"/>
                <w:sz w:val="22"/>
              </w:rPr>
              <w:t xml:space="preserve">residence </w:t>
            </w:r>
            <w:r w:rsidR="001E2935">
              <w:rPr>
                <w:rFonts w:ascii="Garamond" w:hAnsi="Garamond"/>
                <w:sz w:val="22"/>
              </w:rPr>
              <w:t>)</w:t>
            </w:r>
          </w:p>
        </w:tc>
        <w:tc>
          <w:tcPr>
            <w:tcW w:w="2700" w:type="dxa"/>
            <w:vAlign w:val="center"/>
          </w:tcPr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CA296B" w:rsidRPr="00CE5E04" w:rsidTr="00E5185F">
        <w:tc>
          <w:tcPr>
            <w:tcW w:w="4608" w:type="dxa"/>
            <w:vMerge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29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 xml:space="preserve">Other phone (specify) </w:t>
            </w:r>
          </w:p>
        </w:tc>
        <w:tc>
          <w:tcPr>
            <w:tcW w:w="2700" w:type="dxa"/>
            <w:vAlign w:val="center"/>
          </w:tcPr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CA296B" w:rsidRPr="00CE5E04" w:rsidTr="00E5185F">
        <w:tc>
          <w:tcPr>
            <w:tcW w:w="10208" w:type="dxa"/>
            <w:gridSpan w:val="3"/>
          </w:tcPr>
          <w:p w:rsidR="00CA296B" w:rsidRPr="00CE5E04" w:rsidRDefault="007C6FD4" w:rsidP="001A691C">
            <w:pPr>
              <w:rPr>
                <w:rFonts w:ascii="Garamond" w:hAnsi="Garamond"/>
                <w:sz w:val="22"/>
              </w:rPr>
            </w:pPr>
            <w:r w:rsidRPr="007C6FD4">
              <w:rPr>
                <w:rFonts w:ascii="Garamond" w:hAnsi="Garamond"/>
                <w:b/>
                <w:sz w:val="22"/>
              </w:rPr>
              <w:t>D</w:t>
            </w:r>
            <w:r>
              <w:rPr>
                <w:rFonts w:ascii="Garamond" w:hAnsi="Garamond"/>
                <w:sz w:val="22"/>
              </w:rPr>
              <w:t xml:space="preserve">evelopmental </w:t>
            </w:r>
            <w:r w:rsidRPr="007C6FD4">
              <w:rPr>
                <w:rFonts w:ascii="Garamond" w:hAnsi="Garamond"/>
                <w:b/>
                <w:sz w:val="22"/>
              </w:rPr>
              <w:t>S</w:t>
            </w:r>
            <w:r>
              <w:rPr>
                <w:rFonts w:ascii="Garamond" w:hAnsi="Garamond"/>
                <w:sz w:val="22"/>
              </w:rPr>
              <w:t xml:space="preserve">ervices </w:t>
            </w:r>
            <w:r w:rsidRPr="007C6FD4">
              <w:rPr>
                <w:rFonts w:ascii="Garamond" w:hAnsi="Garamond"/>
                <w:b/>
                <w:sz w:val="22"/>
              </w:rPr>
              <w:t>O</w:t>
            </w:r>
            <w:r>
              <w:rPr>
                <w:rFonts w:ascii="Garamond" w:hAnsi="Garamond"/>
                <w:sz w:val="22"/>
              </w:rPr>
              <w:t xml:space="preserve">ntario referral has been made         </w:t>
            </w:r>
            <w:r w:rsidRPr="00E5185F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yes                  </w:t>
            </w:r>
            <w:r w:rsidRPr="00E5185F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no </w:t>
            </w:r>
          </w:p>
        </w:tc>
      </w:tr>
    </w:tbl>
    <w:p w:rsidR="00CA296B" w:rsidRPr="00CE5E04" w:rsidRDefault="00CA296B" w:rsidP="00622338">
      <w:pPr>
        <w:rPr>
          <w:rFonts w:ascii="Garamond" w:hAnsi="Garamond"/>
          <w:sz w:val="22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8"/>
        <w:gridCol w:w="2800"/>
        <w:gridCol w:w="3800"/>
      </w:tblGrid>
      <w:tr w:rsidR="00CA296B" w:rsidRPr="00CE5E04" w:rsidTr="00E5185F">
        <w:tc>
          <w:tcPr>
            <w:tcW w:w="3608" w:type="dxa"/>
            <w:vMerge w:val="restart"/>
          </w:tcPr>
          <w:p w:rsidR="00CA296B" w:rsidRPr="00CE5E04" w:rsidRDefault="00CA296B" w:rsidP="001A691C">
            <w:pPr>
              <w:rPr>
                <w:rFonts w:ascii="Garamond" w:hAnsi="Garamond"/>
                <w:b/>
                <w:sz w:val="22"/>
              </w:rPr>
            </w:pPr>
            <w:r w:rsidRPr="00CE5E04">
              <w:rPr>
                <w:rFonts w:ascii="Garamond" w:hAnsi="Garamond"/>
                <w:b/>
                <w:sz w:val="22"/>
              </w:rPr>
              <w:t xml:space="preserve">Referral Source: </w:t>
            </w:r>
          </w:p>
        </w:tc>
        <w:tc>
          <w:tcPr>
            <w:tcW w:w="28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>Contact Person:</w:t>
            </w:r>
          </w:p>
        </w:tc>
        <w:tc>
          <w:tcPr>
            <w:tcW w:w="38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</w:tr>
      <w:tr w:rsidR="00CA296B" w:rsidRPr="00CE5E04" w:rsidTr="00E5185F">
        <w:tc>
          <w:tcPr>
            <w:tcW w:w="3608" w:type="dxa"/>
            <w:vMerge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28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>Relationship to Client:</w:t>
            </w:r>
          </w:p>
        </w:tc>
        <w:tc>
          <w:tcPr>
            <w:tcW w:w="38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</w:tr>
      <w:tr w:rsidR="00CA296B" w:rsidRPr="00CE5E04" w:rsidTr="00E5185F">
        <w:tc>
          <w:tcPr>
            <w:tcW w:w="3608" w:type="dxa"/>
            <w:vMerge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28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>Phone:</w:t>
            </w:r>
          </w:p>
        </w:tc>
        <w:tc>
          <w:tcPr>
            <w:tcW w:w="3800" w:type="dxa"/>
            <w:vAlign w:val="center"/>
          </w:tcPr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CA296B" w:rsidRPr="00CE5E04" w:rsidTr="00E5185F">
        <w:tc>
          <w:tcPr>
            <w:tcW w:w="3608" w:type="dxa"/>
            <w:vMerge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2800" w:type="dxa"/>
            <w:vAlign w:val="center"/>
          </w:tcPr>
          <w:p w:rsidR="00CA296B" w:rsidRPr="00CE5E04" w:rsidRDefault="00CA296B" w:rsidP="001A691C">
            <w:pPr>
              <w:rPr>
                <w:rFonts w:ascii="Garamond" w:hAnsi="Garamond"/>
                <w:sz w:val="22"/>
              </w:rPr>
            </w:pPr>
            <w:r w:rsidRPr="00CE5E04">
              <w:rPr>
                <w:rFonts w:ascii="Garamond" w:hAnsi="Garamond"/>
                <w:sz w:val="22"/>
              </w:rPr>
              <w:t xml:space="preserve">Email: </w:t>
            </w:r>
          </w:p>
        </w:tc>
        <w:tc>
          <w:tcPr>
            <w:tcW w:w="3800" w:type="dxa"/>
            <w:vAlign w:val="center"/>
          </w:tcPr>
          <w:p w:rsidR="00CA296B" w:rsidRPr="00CE5E04" w:rsidRDefault="00CA296B" w:rsidP="00E5185F">
            <w:pPr>
              <w:jc w:val="center"/>
              <w:rPr>
                <w:rFonts w:ascii="Garamond" w:hAnsi="Garamond"/>
                <w:sz w:val="22"/>
              </w:rPr>
            </w:pPr>
          </w:p>
        </w:tc>
      </w:tr>
    </w:tbl>
    <w:p w:rsidR="00CA296B" w:rsidRDefault="00CA296B" w:rsidP="00622338">
      <w:pPr>
        <w:rPr>
          <w:rFonts w:ascii="Garamond" w:hAnsi="Garamond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8"/>
        <w:gridCol w:w="6600"/>
      </w:tblGrid>
      <w:tr w:rsidR="00CA296B" w:rsidTr="00E5185F">
        <w:tc>
          <w:tcPr>
            <w:tcW w:w="3608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Garamond" w:hAnsi="Garamond"/>
              </w:rPr>
              <w:t>Has this individual been a client of Simcoe Habilitation Services in the past?</w:t>
            </w:r>
          </w:p>
        </w:tc>
        <w:tc>
          <w:tcPr>
            <w:tcW w:w="6600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Garamond" w:hAnsi="Garamond"/>
              </w:rPr>
              <w:t>Yes  ______           No ______       Don't Know ______</w:t>
            </w:r>
          </w:p>
        </w:tc>
      </w:tr>
    </w:tbl>
    <w:p w:rsidR="00CA296B" w:rsidRPr="000C0163" w:rsidRDefault="00CA296B" w:rsidP="00622338">
      <w:pPr>
        <w:spacing w:before="120" w:after="120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CURRENT </w:t>
      </w:r>
      <w:r w:rsidRPr="00833242">
        <w:rPr>
          <w:rFonts w:ascii="Garamond" w:hAnsi="Garamond"/>
          <w:b/>
        </w:rPr>
        <w:t xml:space="preserve">REASON FOR </w:t>
      </w:r>
      <w:r>
        <w:rPr>
          <w:rFonts w:ascii="Garamond" w:hAnsi="Garamond"/>
          <w:b/>
        </w:rPr>
        <w:t xml:space="preserve">REFERRAL </w:t>
      </w:r>
      <w:r w:rsidRPr="000C0163">
        <w:rPr>
          <w:rFonts w:ascii="Garamond" w:hAnsi="Garamond"/>
          <w:b/>
        </w:rPr>
        <w:t>(please check areas of concern)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4980"/>
      </w:tblGrid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Transfers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Feeding/Eating</w:t>
            </w:r>
            <w:r w:rsidRPr="00E5185F">
              <w:rPr>
                <w:rFonts w:ascii="Garamond" w:hAnsi="Garamond"/>
              </w:rPr>
              <w:t xml:space="preserve"> 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Mobility</w:t>
            </w:r>
            <w:r w:rsidR="00B42493">
              <w:rPr>
                <w:rFonts w:ascii="Garamond" w:hAnsi="Garamond"/>
              </w:rPr>
              <w:t>/Falls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Skills/Functional Assessment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Walker Assessment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Safety/Risk Assessment</w:t>
            </w:r>
            <w:r w:rsidRPr="00E5185F">
              <w:rPr>
                <w:rFonts w:ascii="Garamond" w:hAnsi="Garamond"/>
              </w:rPr>
              <w:t xml:space="preserve"> 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Wheelchair Assessment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Pr="00E5185F">
              <w:rPr>
                <w:rFonts w:ascii="Garamond" w:hAnsi="Garamond"/>
              </w:rPr>
              <w:t>Cognition/Perception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Pr="00E5185F">
              <w:rPr>
                <w:rFonts w:ascii="Garamond" w:hAnsi="Garamond"/>
              </w:rPr>
              <w:t>Seating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Aging/Dementia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Skin Breakdown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Fine Motor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Sensory</w:t>
            </w:r>
          </w:p>
        </w:tc>
        <w:tc>
          <w:tcPr>
            <w:tcW w:w="4980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Gross Motor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proofErr w:type="spellStart"/>
            <w:r w:rsidR="00E86390">
              <w:rPr>
                <w:rFonts w:ascii="Garamond" w:hAnsi="Garamond"/>
              </w:rPr>
              <w:t>Behaviour</w:t>
            </w:r>
            <w:proofErr w:type="spellEnd"/>
          </w:p>
        </w:tc>
        <w:tc>
          <w:tcPr>
            <w:tcW w:w="4980" w:type="dxa"/>
          </w:tcPr>
          <w:p w:rsidR="00CA296B" w:rsidRPr="00E86390" w:rsidRDefault="001E2935" w:rsidP="001E2935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>□</w:t>
            </w:r>
            <w:r w:rsidR="00E86390">
              <w:rPr>
                <w:rFonts w:ascii="Arial" w:hAnsi="Arial" w:cs="Arial"/>
              </w:rPr>
              <w:t xml:space="preserve"> </w:t>
            </w:r>
            <w:r w:rsidR="00E86390">
              <w:rPr>
                <w:rFonts w:ascii="Garamond" w:hAnsi="Garamond" w:cs="Arial"/>
              </w:rPr>
              <w:t>Orthotics/Braces/Splinting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/>
              </w:rPr>
              <w:t>Accessibility/Universal Design</w:t>
            </w:r>
          </w:p>
        </w:tc>
        <w:tc>
          <w:tcPr>
            <w:tcW w:w="4980" w:type="dxa"/>
          </w:tcPr>
          <w:p w:rsidR="00CA296B" w:rsidRPr="00E86390" w:rsidRDefault="00E86390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Garamond" w:hAnsi="Garamond" w:cs="Arial"/>
              </w:rPr>
              <w:t>Meaningful Activities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E86390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E86390">
              <w:rPr>
                <w:rFonts w:ascii="Garamond" w:hAnsi="Garamond" w:cs="Arial"/>
              </w:rPr>
              <w:t>Daily Activities</w:t>
            </w:r>
          </w:p>
        </w:tc>
        <w:tc>
          <w:tcPr>
            <w:tcW w:w="4980" w:type="dxa"/>
          </w:tcPr>
          <w:p w:rsidR="00CA296B" w:rsidRPr="00E86390" w:rsidRDefault="00E86390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Garamond" w:hAnsi="Garamond" w:cs="Arial"/>
              </w:rPr>
              <w:t>Mood/Anxiety</w:t>
            </w:r>
          </w:p>
        </w:tc>
      </w:tr>
      <w:tr w:rsidR="00CA296B" w:rsidRPr="009A65E7" w:rsidTr="00E5185F">
        <w:tc>
          <w:tcPr>
            <w:tcW w:w="5208" w:type="dxa"/>
            <w:vAlign w:val="center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 xml:space="preserve">□ </w:t>
            </w:r>
            <w:r w:rsidR="00CA7E91">
              <w:rPr>
                <w:rFonts w:ascii="Garamond" w:hAnsi="Garamond"/>
              </w:rPr>
              <w:t>Pain</w:t>
            </w:r>
          </w:p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  <w:tc>
          <w:tcPr>
            <w:tcW w:w="4980" w:type="dxa"/>
          </w:tcPr>
          <w:p w:rsidR="00CA296B" w:rsidRPr="00E86390" w:rsidRDefault="00E86390" w:rsidP="001A691C">
            <w:pPr>
              <w:rPr>
                <w:rFonts w:ascii="Garamond" w:hAnsi="Garamond"/>
              </w:rPr>
            </w:pPr>
            <w:r w:rsidRPr="00E5185F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Garamond" w:hAnsi="Garamond" w:cs="Arial"/>
              </w:rPr>
              <w:t>Other: please specify</w:t>
            </w:r>
          </w:p>
        </w:tc>
      </w:tr>
    </w:tbl>
    <w:p w:rsidR="00CA296B" w:rsidRDefault="00CA296B" w:rsidP="006223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5"/>
        <w:gridCol w:w="2096"/>
        <w:gridCol w:w="2020"/>
        <w:gridCol w:w="2013"/>
        <w:gridCol w:w="2034"/>
      </w:tblGrid>
      <w:tr w:rsidR="00CA296B" w:rsidRPr="00163533" w:rsidTr="00E5185F">
        <w:tc>
          <w:tcPr>
            <w:tcW w:w="10188" w:type="dxa"/>
            <w:gridSpan w:val="5"/>
            <w:vAlign w:val="center"/>
          </w:tcPr>
          <w:p w:rsidR="00CA296B" w:rsidRPr="00E5185F" w:rsidRDefault="00CA296B" w:rsidP="00E5185F">
            <w:pPr>
              <w:spacing w:before="120" w:after="120"/>
              <w:rPr>
                <w:rFonts w:ascii="Garamond" w:hAnsi="Garamond"/>
                <w:b/>
              </w:rPr>
            </w:pPr>
            <w:r w:rsidRPr="00E5185F">
              <w:rPr>
                <w:rFonts w:ascii="Garamond" w:hAnsi="Garamond"/>
                <w:b/>
              </w:rPr>
              <w:t>CURRENT MOBILITY STATUS</w:t>
            </w:r>
          </w:p>
        </w:tc>
      </w:tr>
      <w:tr w:rsidR="00CA296B" w:rsidTr="00E5185F">
        <w:tc>
          <w:tcPr>
            <w:tcW w:w="2025" w:type="dxa"/>
          </w:tcPr>
          <w:p w:rsidR="00CA296B" w:rsidRPr="00CE5E04" w:rsidRDefault="00CA296B" w:rsidP="001A691C">
            <w:pPr>
              <w:rPr>
                <w:rFonts w:ascii="Garamond" w:hAnsi="Garamond"/>
                <w:b/>
              </w:rPr>
            </w:pPr>
            <w:r w:rsidRPr="00CE5E04">
              <w:rPr>
                <w:rFonts w:ascii="Garamond" w:hAnsi="Garamond"/>
                <w:b/>
              </w:rPr>
              <w:t xml:space="preserve">Walking </w:t>
            </w:r>
          </w:p>
        </w:tc>
        <w:tc>
          <w:tcPr>
            <w:tcW w:w="2096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>□ independently</w:t>
            </w:r>
          </w:p>
        </w:tc>
        <w:tc>
          <w:tcPr>
            <w:tcW w:w="2020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□with assistance </w:t>
            </w:r>
          </w:p>
        </w:tc>
        <w:tc>
          <w:tcPr>
            <w:tcW w:w="2013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>□</w:t>
            </w:r>
            <w:r w:rsidR="00CE5E04">
              <w:rPr>
                <w:rFonts w:ascii="Garamond" w:hAnsi="Garamond"/>
              </w:rPr>
              <w:t xml:space="preserve"> </w:t>
            </w:r>
            <w:r w:rsidRPr="00CE5E04">
              <w:rPr>
                <w:rFonts w:ascii="Garamond" w:hAnsi="Garamond"/>
              </w:rPr>
              <w:t xml:space="preserve">with cane </w:t>
            </w:r>
          </w:p>
        </w:tc>
        <w:tc>
          <w:tcPr>
            <w:tcW w:w="2034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 with walker </w:t>
            </w:r>
          </w:p>
        </w:tc>
      </w:tr>
      <w:tr w:rsidR="00CA296B" w:rsidTr="00E5185F">
        <w:tc>
          <w:tcPr>
            <w:tcW w:w="2025" w:type="dxa"/>
          </w:tcPr>
          <w:p w:rsidR="00CA296B" w:rsidRPr="00CE5E04" w:rsidRDefault="00CA296B" w:rsidP="001A691C">
            <w:pPr>
              <w:rPr>
                <w:rFonts w:ascii="Garamond" w:hAnsi="Garamond"/>
                <w:b/>
              </w:rPr>
            </w:pPr>
            <w:r w:rsidRPr="00CE5E04">
              <w:rPr>
                <w:rFonts w:ascii="Garamond" w:hAnsi="Garamond"/>
                <w:b/>
              </w:rPr>
              <w:t>Wheelchair</w:t>
            </w:r>
          </w:p>
        </w:tc>
        <w:tc>
          <w:tcPr>
            <w:tcW w:w="2096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>□ manual</w:t>
            </w:r>
          </w:p>
        </w:tc>
        <w:tc>
          <w:tcPr>
            <w:tcW w:w="2020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 manual tilt </w:t>
            </w:r>
          </w:p>
        </w:tc>
        <w:tc>
          <w:tcPr>
            <w:tcW w:w="2013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>□ power</w:t>
            </w:r>
            <w:r w:rsidR="00CE5E04">
              <w:rPr>
                <w:rFonts w:ascii="Garamond" w:hAnsi="Garamond"/>
              </w:rPr>
              <w:t xml:space="preserve"> tilt </w:t>
            </w:r>
          </w:p>
        </w:tc>
        <w:tc>
          <w:tcPr>
            <w:tcW w:w="2034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>□</w:t>
            </w:r>
            <w:r w:rsidR="00CE5E04">
              <w:rPr>
                <w:rFonts w:ascii="Garamond" w:hAnsi="Garamond"/>
              </w:rPr>
              <w:t xml:space="preserve"> </w:t>
            </w:r>
            <w:r w:rsidRPr="00CE5E04">
              <w:rPr>
                <w:rFonts w:ascii="Garamond" w:hAnsi="Garamond"/>
              </w:rPr>
              <w:t xml:space="preserve">power </w:t>
            </w:r>
            <w:r w:rsidR="00CE5E04">
              <w:rPr>
                <w:rFonts w:ascii="Garamond" w:hAnsi="Garamond"/>
              </w:rPr>
              <w:t xml:space="preserve">chair </w:t>
            </w:r>
            <w:r w:rsidRPr="00CE5E04">
              <w:rPr>
                <w:rFonts w:ascii="Garamond" w:hAnsi="Garamond"/>
              </w:rPr>
              <w:t xml:space="preserve"> </w:t>
            </w:r>
          </w:p>
        </w:tc>
      </w:tr>
      <w:tr w:rsidR="00CA296B" w:rsidTr="00E5185F">
        <w:tc>
          <w:tcPr>
            <w:tcW w:w="2025" w:type="dxa"/>
          </w:tcPr>
          <w:p w:rsidR="00CA296B" w:rsidRPr="00CE5E04" w:rsidRDefault="00CA296B" w:rsidP="001A691C">
            <w:pPr>
              <w:rPr>
                <w:rFonts w:ascii="Garamond" w:hAnsi="Garamond"/>
                <w:b/>
              </w:rPr>
            </w:pPr>
            <w:r w:rsidRPr="00CE5E04">
              <w:rPr>
                <w:rFonts w:ascii="Garamond" w:hAnsi="Garamond"/>
                <w:b/>
              </w:rPr>
              <w:t xml:space="preserve">Seating </w:t>
            </w:r>
          </w:p>
        </w:tc>
        <w:tc>
          <w:tcPr>
            <w:tcW w:w="2096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 standard </w:t>
            </w:r>
          </w:p>
        </w:tc>
        <w:tc>
          <w:tcPr>
            <w:tcW w:w="2020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 adapted </w:t>
            </w:r>
          </w:p>
        </w:tc>
        <w:tc>
          <w:tcPr>
            <w:tcW w:w="2013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□custom mold </w:t>
            </w:r>
          </w:p>
        </w:tc>
        <w:tc>
          <w:tcPr>
            <w:tcW w:w="2034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 xml:space="preserve">□ date received : </w:t>
            </w:r>
          </w:p>
        </w:tc>
      </w:tr>
      <w:tr w:rsidR="00CA296B" w:rsidTr="00E5185F">
        <w:tc>
          <w:tcPr>
            <w:tcW w:w="2025" w:type="dxa"/>
          </w:tcPr>
          <w:p w:rsidR="00CA296B" w:rsidRPr="00CE5E04" w:rsidRDefault="00CA296B" w:rsidP="001A691C">
            <w:pPr>
              <w:rPr>
                <w:rFonts w:ascii="Garamond" w:hAnsi="Garamond"/>
                <w:b/>
              </w:rPr>
            </w:pPr>
            <w:r w:rsidRPr="00CE5E04">
              <w:rPr>
                <w:rFonts w:ascii="Garamond" w:hAnsi="Garamond"/>
                <w:b/>
              </w:rPr>
              <w:t>Other</w:t>
            </w:r>
          </w:p>
        </w:tc>
        <w:tc>
          <w:tcPr>
            <w:tcW w:w="2096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CE5E04">
              <w:rPr>
                <w:rFonts w:ascii="Garamond" w:hAnsi="Garamond"/>
              </w:rPr>
              <w:t>□ sco</w:t>
            </w:r>
            <w:r w:rsidR="00E86390">
              <w:rPr>
                <w:rFonts w:ascii="Garamond" w:hAnsi="Garamond"/>
              </w:rPr>
              <w:t>o</w:t>
            </w:r>
            <w:r w:rsidRPr="00CE5E04">
              <w:rPr>
                <w:rFonts w:ascii="Garamond" w:hAnsi="Garamond"/>
              </w:rPr>
              <w:t xml:space="preserve">ter </w:t>
            </w:r>
          </w:p>
        </w:tc>
        <w:tc>
          <w:tcPr>
            <w:tcW w:w="2020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  <w:tc>
          <w:tcPr>
            <w:tcW w:w="2013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  <w:tc>
          <w:tcPr>
            <w:tcW w:w="2034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</w:tr>
    </w:tbl>
    <w:p w:rsidR="00CA296B" w:rsidRDefault="00CA296B" w:rsidP="00622338">
      <w:pPr>
        <w:rPr>
          <w:rFonts w:ascii="Garamond" w:hAnsi="Garamond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8"/>
      </w:tblGrid>
      <w:tr w:rsidR="00CA296B" w:rsidTr="00E5185F">
        <w:tc>
          <w:tcPr>
            <w:tcW w:w="10208" w:type="dxa"/>
          </w:tcPr>
          <w:p w:rsidR="00CA296B" w:rsidRPr="001A30F2" w:rsidRDefault="00CA296B" w:rsidP="001A691C">
            <w:r w:rsidRPr="00E5185F">
              <w:rPr>
                <w:rFonts w:ascii="Garamond" w:hAnsi="Garamond"/>
              </w:rPr>
              <w:t xml:space="preserve">Please list any </w:t>
            </w:r>
            <w:r w:rsidRPr="00E5185F">
              <w:rPr>
                <w:rFonts w:ascii="Garamond" w:hAnsi="Garamond"/>
                <w:b/>
              </w:rPr>
              <w:t>specific goals</w:t>
            </w:r>
            <w:r w:rsidRPr="00E5185F">
              <w:rPr>
                <w:rFonts w:ascii="Garamond" w:hAnsi="Garamond"/>
              </w:rPr>
              <w:t xml:space="preserve"> this client may have:</w:t>
            </w:r>
          </w:p>
        </w:tc>
      </w:tr>
      <w:tr w:rsidR="00CA296B" w:rsidTr="00E5185F">
        <w:tc>
          <w:tcPr>
            <w:tcW w:w="10208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</w:tr>
      <w:tr w:rsidR="00CA296B" w:rsidTr="00E5185F">
        <w:tc>
          <w:tcPr>
            <w:tcW w:w="10208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</w:tr>
      <w:tr w:rsidR="00CA296B" w:rsidTr="00E5185F">
        <w:tc>
          <w:tcPr>
            <w:tcW w:w="10208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  <w:r w:rsidRPr="00E5185F">
              <w:rPr>
                <w:rFonts w:ascii="Garamond" w:hAnsi="Garamond"/>
                <w:b/>
              </w:rPr>
              <w:t>Residential Information</w:t>
            </w:r>
            <w:r w:rsidRPr="00E5185F">
              <w:rPr>
                <w:rFonts w:ascii="Garamond" w:hAnsi="Garamond"/>
              </w:rPr>
              <w:t xml:space="preserve"> (e.g. group home, family home, accessibility, etc.)</w:t>
            </w:r>
          </w:p>
        </w:tc>
      </w:tr>
      <w:tr w:rsidR="00CA296B" w:rsidTr="00E5185F">
        <w:tc>
          <w:tcPr>
            <w:tcW w:w="10208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</w:tr>
      <w:tr w:rsidR="00CA296B" w:rsidTr="00E5185F">
        <w:tc>
          <w:tcPr>
            <w:tcW w:w="10208" w:type="dxa"/>
          </w:tcPr>
          <w:p w:rsidR="00CA296B" w:rsidRPr="00E5185F" w:rsidRDefault="00CA296B" w:rsidP="001A691C">
            <w:pPr>
              <w:rPr>
                <w:rFonts w:ascii="Garamond" w:hAnsi="Garamond"/>
              </w:rPr>
            </w:pPr>
          </w:p>
        </w:tc>
      </w:tr>
      <w:tr w:rsidR="001B489E" w:rsidRPr="00E5185F" w:rsidTr="001B489E">
        <w:tc>
          <w:tcPr>
            <w:tcW w:w="10208" w:type="dxa"/>
          </w:tcPr>
          <w:p w:rsidR="001B489E" w:rsidRPr="00E5185F" w:rsidRDefault="001B489E" w:rsidP="001B489E">
            <w:pPr>
              <w:rPr>
                <w:rFonts w:ascii="Garamond" w:hAnsi="Garamond"/>
              </w:rPr>
            </w:pPr>
            <w:r w:rsidRPr="00E5185F">
              <w:rPr>
                <w:rFonts w:ascii="Garamond" w:hAnsi="Garamond"/>
                <w:b/>
              </w:rPr>
              <w:t xml:space="preserve">Day Program Information </w:t>
            </w:r>
            <w:r w:rsidRPr="00E5185F">
              <w:rPr>
                <w:rFonts w:ascii="Garamond" w:hAnsi="Garamond"/>
              </w:rPr>
              <w:t xml:space="preserve">(e.g. type of program, attendance) </w:t>
            </w:r>
          </w:p>
        </w:tc>
      </w:tr>
      <w:tr w:rsidR="001B489E" w:rsidRPr="00E5185F" w:rsidTr="001B489E">
        <w:tc>
          <w:tcPr>
            <w:tcW w:w="10208" w:type="dxa"/>
          </w:tcPr>
          <w:p w:rsidR="001B489E" w:rsidRPr="00E5185F" w:rsidRDefault="001B489E" w:rsidP="001B489E">
            <w:pPr>
              <w:rPr>
                <w:rFonts w:ascii="Garamond" w:hAnsi="Garamond"/>
              </w:rPr>
            </w:pPr>
          </w:p>
        </w:tc>
      </w:tr>
      <w:tr w:rsidR="001B489E" w:rsidRPr="00E5185F" w:rsidTr="001B489E">
        <w:tc>
          <w:tcPr>
            <w:tcW w:w="10208" w:type="dxa"/>
          </w:tcPr>
          <w:p w:rsidR="001B489E" w:rsidRPr="00E5185F" w:rsidRDefault="001B489E" w:rsidP="001B489E">
            <w:pPr>
              <w:rPr>
                <w:rFonts w:ascii="Garamond" w:hAnsi="Garamond"/>
              </w:rPr>
            </w:pPr>
          </w:p>
        </w:tc>
      </w:tr>
      <w:tr w:rsidR="001B489E" w:rsidRPr="00E5185F" w:rsidTr="001B489E">
        <w:tc>
          <w:tcPr>
            <w:tcW w:w="10208" w:type="dxa"/>
          </w:tcPr>
          <w:p w:rsidR="001B489E" w:rsidRPr="00E5185F" w:rsidRDefault="001B489E" w:rsidP="001B489E">
            <w:pPr>
              <w:rPr>
                <w:rFonts w:ascii="Garamond" w:hAnsi="Garamond"/>
              </w:rPr>
            </w:pPr>
          </w:p>
        </w:tc>
      </w:tr>
    </w:tbl>
    <w:p w:rsidR="00CA296B" w:rsidRDefault="00CA296B">
      <w:r>
        <w:rPr>
          <w:noProof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6pt;margin-top:36pt;width:498pt;height:1in;z-index:-3;mso-wrap-distance-left:2.88pt;mso-wrap-distance-top:2.88pt;mso-wrap-distance-right:2.88pt;mso-wrap-distance-bottom:2.88pt;mso-position-horizontal-relative:page;mso-position-vertical-relative:page" o:regroupid="1" filled="f" fillcolor="#fffaf6 [rgb(255,250,246) cmyk(.392,1.57,2.35,0)]" stroked="f" strokecolor="#212120" insetpen="t" o:cliptowrap="t">
            <v:fill color2="#212120"/>
            <v:stroke color2="#fffaf6 [rgb(255,250,246) cmyk(.392,1.57,2.35,0)]">
              <o:left v:ext="view" color="#212120" color2="#fffaf6 [rgb(255,250,246) cmyk(.392,1.57,2.35,0)]" joinstyle="miter" insetpen="t"/>
              <o:top v:ext="view" color="#212120" color2="#fffaf6 [rgb(255,250,246) cmyk(.392,1.57,2.35,0)]" joinstyle="miter" insetpen="t"/>
              <o:right v:ext="view" color="#212120" color2="#fffaf6 [rgb(255,250,246) cmyk(.392,1.57,2.35,0)]" joinstyle="miter" insetpen="t"/>
              <o:bottom v:ext="view" color="#212120" color2="#fffaf6 [rgb(255,250,246) cmyk(.392,1.57,2.35,0)]" joinstyle="miter" insetpen="t"/>
              <o:column v:ext="view" color="#212120" color2="#fffaf6 [rgb(255,250,246) cmyk(.392,1.57,2.35,0)]"/>
            </v:stroke>
            <v:shadow color="#dcd6d4" color2="#dbd5d3 [rgb(219,213,211) cmyk(12.5,9.8,8.63,3.14)]"/>
            <v:textbox style="mso-next-textbox:#_x0000_s1026;mso-column-margin:5.76pt" inset="2.88pt,2.88pt,2.88pt,2.88pt">
              <w:txbxContent>
                <w:p w:rsidR="00EE0EFD" w:rsidRPr="00E13E56" w:rsidRDefault="00EE0EFD" w:rsidP="00644B47">
                  <w:pPr>
                    <w:tabs>
                      <w:tab w:val="left" w:pos="5976"/>
                    </w:tabs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</w:pPr>
                  <w:r w:rsidRPr="004930AD">
                    <w:rPr>
                      <w:rFonts w:ascii="Century Gothic" w:hAnsi="Century Gothic" w:cs="Arial"/>
                      <w:color w:val="2E3640"/>
                      <w:spacing w:val="40"/>
                      <w:w w:val="90"/>
                      <w:sz w:val="36"/>
                      <w:szCs w:val="36"/>
                      <w:u w:val="single"/>
                    </w:rPr>
                    <w:t xml:space="preserve">SIMCOE HABILITATION </w:t>
                  </w:r>
                  <w:r w:rsidRPr="00644B47">
                    <w:rPr>
                      <w:rFonts w:ascii="Century Gothic" w:hAnsi="Century Gothic" w:cs="Arial"/>
                      <w:color w:val="2E3640"/>
                      <w:spacing w:val="40"/>
                      <w:w w:val="90"/>
                      <w:sz w:val="36"/>
                      <w:szCs w:val="36"/>
                      <w:u w:val="single"/>
                    </w:rPr>
                    <w:t>SERVICES</w:t>
                  </w:r>
                  <w:r w:rsidRPr="00644B47">
                    <w:rPr>
                      <w:rFonts w:ascii="Century Gothic" w:hAnsi="Century Gothic" w:cs="Arial"/>
                      <w:color w:val="2E3640"/>
                      <w:spacing w:val="40"/>
                      <w:w w:val="9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Century Gothic" w:hAnsi="Century Gothic" w:cs="Arial"/>
                      <w:color w:val="2E3640"/>
                      <w:spacing w:val="40"/>
                      <w:w w:val="90"/>
                      <w:sz w:val="36"/>
                      <w:szCs w:val="36"/>
                    </w:rPr>
                    <w:t xml:space="preserve">            </w:t>
                  </w:r>
                  <w:r w:rsidRPr="00644B47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>256</w:t>
                  </w:r>
                  <w:r w:rsidRPr="00E13E56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 xml:space="preserve"> Hughes Road, Office </w:t>
                  </w:r>
                  <w:proofErr w:type="gramStart"/>
                  <w:r w:rsidRPr="00E13E56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>A</w:t>
                  </w:r>
                  <w:proofErr w:type="gramEnd"/>
                  <w:r w:rsidRPr="00E13E56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br/>
                    <w:t xml:space="preserve">                                                                                                                                                                                                       </w:t>
                  </w:r>
                  <w:r w:rsidRPr="00E13E56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>Orillia, Ontario, L3V 2M4</w:t>
                  </w:r>
                </w:p>
                <w:p w:rsidR="00EE0EFD" w:rsidRDefault="00EE0EFD" w:rsidP="007F236C">
                  <w:pPr>
                    <w:tabs>
                      <w:tab w:val="left" w:pos="5976"/>
                    </w:tabs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</w:pPr>
                  <w:r w:rsidRPr="00A643DF">
                    <w:rPr>
                      <w:rFonts w:ascii="Century Gothic" w:hAnsi="Century Gothic" w:cs="Arial"/>
                      <w:b/>
                      <w:color w:val="2E3640"/>
                      <w:w w:val="90"/>
                      <w:sz w:val="22"/>
                      <w:szCs w:val="22"/>
                    </w:rPr>
                    <w:t>PHYSIO AND OCCUPATIONAL THERAPY SERVICES SINCE 1979</w:t>
                  </w:r>
                  <w:r>
                    <w:rPr>
                      <w:rFonts w:ascii="Century Gothic" w:hAnsi="Century Gothic" w:cs="Arial"/>
                      <w:b/>
                      <w:color w:val="2E3640"/>
                      <w:w w:val="90"/>
                      <w:sz w:val="22"/>
                      <w:szCs w:val="22"/>
                    </w:rPr>
                    <w:t xml:space="preserve">                         </w:t>
                  </w:r>
                  <w:r w:rsidRPr="007F236C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 xml:space="preserve"> </w:t>
                  </w:r>
                  <w:r w:rsidRPr="00E13E56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>P. 705-325-8622</w:t>
                  </w:r>
                  <w:r w:rsidR="00E86390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>,</w:t>
                  </w:r>
                  <w:r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 xml:space="preserve">   </w:t>
                  </w:r>
                  <w:r w:rsidRPr="00E13E56">
                    <w:rPr>
                      <w:rFonts w:ascii="Biondi" w:hAnsi="Biondi"/>
                      <w:i/>
                      <w:color w:val="333333"/>
                      <w:sz w:val="16"/>
                      <w:szCs w:val="16"/>
                    </w:rPr>
                    <w:t>F. 705-259-8566</w:t>
                  </w:r>
                </w:p>
                <w:p w:rsidR="00EE0EFD" w:rsidRPr="00A643DF" w:rsidRDefault="00EE0EFD" w:rsidP="007F236C">
                  <w:pPr>
                    <w:tabs>
                      <w:tab w:val="left" w:pos="5976"/>
                    </w:tabs>
                    <w:rPr>
                      <w:rFonts w:ascii="Century Gothic" w:hAnsi="Century Gothic" w:cs="Arial"/>
                      <w:b/>
                      <w:color w:val="auto"/>
                      <w:w w:val="90"/>
                      <w:sz w:val="22"/>
                      <w:szCs w:val="22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en-AU" w:eastAsia="en-AU"/>
        </w:rPr>
        <w:pict>
          <v:group id="_x0000_s1027" style="position:absolute;margin-left:46.2pt;margin-top:21.4pt;width:29.25pt;height:66.95pt;rotation:15402939fd;z-index:-4;mso-position-horizontal-relative:page;mso-position-vertical-relative:page" coordorigin="114379548,106280986" coordsize="450000,487500" o:regroupid="1">
            <v:shape id="_x0000_s1028" style="position:absolute;left:114398298;top:106460986;width:431250;height:307500" coordsize="115,82" path="m101,37hdc84,64,49,71,23,54,12,47,4,36,,24,2,40,11,56,26,65,52,82,87,75,103,48,113,34,115,16,110,v1,13,-2,26,-9,37xe" fillcolor="#f79646" stroked="f" strokecolor="#212120 [rgb(33,33,32) cmyk(0,0,0,100)]" o:cliptowrap="t">
              <v:fill opacity="34079f" color2="#efb32f [rgb(239,179,47) cmyk(5.1,27.1,98,0)]" rotate="t" angle="-135" focus="100%" type="gradient"/>
              <v:stroke color2="#fffaf6 [rgb(255,250,246) cmyk(.392,1.57,2.35,0)]">
                <o:left v:ext="view" color="#212120 [rgb(33,33,32) cmyk(0,0,0,100)]" color2="#fffaf6 [rgb(255,250,246) cmyk(.392,1.57,2.35,0)]"/>
                <o:top v:ext="view" color="#212120 [rgb(33,33,32) cmyk(0,0,0,100)]" color2="#fffaf6 [rgb(255,250,246) cmyk(.392,1.57,2.35,0)]"/>
                <o:right v:ext="view" color="#212120 [rgb(33,33,32) cmyk(0,0,0,100)]" color2="#fffaf6 [rgb(255,250,246) cmyk(.392,1.57,2.35,0)]"/>
                <o:bottom v:ext="view" color="#212120 [rgb(33,33,32) cmyk(0,0,0,100)]" color2="#fffaf6 [rgb(255,250,246) cmyk(.392,1.57,2.35,0)]"/>
                <o:column v:ext="view" color="#212120 [rgb(33,33,32) cmyk(0,0,0,100)]" color2="#fffaf6 [rgb(255,250,246) cmyk(.392,1.57,2.35,0)]"/>
              </v:stroke>
              <v:shadow color="#8c8682 [rgb(140,134,130) cmyk(24.7,20.8,19.6,36.1)]" color2="#dbd5d3 [rgb(219,213,211) cmyk(12.5,9.8,8.63,3.14)]"/>
              <v:path arrowok="t"/>
            </v:shape>
            <v:shape id="_x0000_s1029" style="position:absolute;left:114379548;top:106355986;width:408750;height:363750" coordsize="109,97" path="m77,81hdc46,88,16,68,10,38,7,25,9,12,15,,5,13,,30,4,47v6,31,36,50,67,44c88,87,102,76,109,61,101,71,90,78,77,81xe" fillcolor="#f79646" stroked="f" strokecolor="#212120 [rgb(33,33,32) cmyk(0,0,0,100)]" o:cliptowrap="t">
              <v:fill opacity="34079f" color2="#efb32f [rgb(239,179,47) cmyk(5.1,27.1,98,0)]" rotate="t" angle="-135" focus="100%" type="gradient"/>
              <v:stroke color2="#fffaf6 [rgb(255,250,246) cmyk(.392,1.57,2.35,0)]">
                <o:left v:ext="view" color="#212120 [rgb(33,33,32) cmyk(0,0,0,100)]" color2="#fffaf6 [rgb(255,250,246) cmyk(.392,1.57,2.35,0)]"/>
                <o:top v:ext="view" color="#212120 [rgb(33,33,32) cmyk(0,0,0,100)]" color2="#fffaf6 [rgb(255,250,246) cmyk(.392,1.57,2.35,0)]"/>
                <o:right v:ext="view" color="#212120 [rgb(33,33,32) cmyk(0,0,0,100)]" color2="#fffaf6 [rgb(255,250,246) cmyk(.392,1.57,2.35,0)]"/>
                <o:bottom v:ext="view" color="#212120 [rgb(33,33,32) cmyk(0,0,0,100)]" color2="#fffaf6 [rgb(255,250,246) cmyk(.392,1.57,2.35,0)]"/>
                <o:column v:ext="view" color="#212120 [rgb(33,33,32) cmyk(0,0,0,100)]" color2="#fffaf6 [rgb(255,250,246) cmyk(.392,1.57,2.35,0)]"/>
              </v:stroke>
              <v:shadow color="#8c8682 [rgb(140,134,130) cmyk(24.7,20.8,19.6,36.1)]" color2="#dbd5d3 [rgb(219,213,211) cmyk(12.5,9.8,8.63,3.14)]"/>
              <v:path arrowok="t"/>
            </v:shape>
            <v:shape id="_x0000_s1030" style="position:absolute;left:114420798;top:106295986;width:236250;height:333750" coordsize="63,89" path="m34,78hdc14,65,8,38,21,18,27,9,35,3,45,,32,1,20,8,13,20,,40,5,67,26,80v11,8,25,9,37,5c53,86,43,84,34,78xe" fillcolor="#f79646" stroked="f" strokecolor="#212120 [rgb(33,33,32) cmyk(0,0,0,100)]" o:cliptowrap="t">
              <v:fill opacity="34079f" color2="#ef792f [rgb(239,121,47) cmyk(0,63.1,98,0)]" rotate="t" angle="-45" type="gradient"/>
              <v:stroke color2="#fffaf6 [rgb(255,250,246) cmyk(.392,1.57,2.35,0)]">
                <o:left v:ext="view" color="#212120 [rgb(33,33,32) cmyk(0,0,0,100)]" color2="#fffaf6 [rgb(255,250,246) cmyk(.392,1.57,2.35,0)]"/>
                <o:top v:ext="view" color="#212120 [rgb(33,33,32) cmyk(0,0,0,100)]" color2="#fffaf6 [rgb(255,250,246) cmyk(.392,1.57,2.35,0)]"/>
                <o:right v:ext="view" color="#212120 [rgb(33,33,32) cmyk(0,0,0,100)]" color2="#fffaf6 [rgb(255,250,246) cmyk(.392,1.57,2.35,0)]"/>
                <o:bottom v:ext="view" color="#212120 [rgb(33,33,32) cmyk(0,0,0,100)]" color2="#fffaf6 [rgb(255,250,246) cmyk(.392,1.57,2.35,0)]"/>
                <o:column v:ext="view" color="#212120 [rgb(33,33,32) cmyk(0,0,0,100)]" color2="#fffaf6 [rgb(255,250,246) cmyk(.392,1.57,2.35,0)]"/>
              </v:stroke>
              <v:shadow color="#8c8682 [rgb(140,134,130) cmyk(24.7,20.8,19.6,36.1)]" color2="#dbd5d3 [rgb(219,213,211) cmyk(12.5,9.8,8.63,3.14)]"/>
              <v:path arrowok="t"/>
            </v:shape>
            <v:shape id="_x0000_s1031" style="position:absolute;left:114458298;top:106280986;width:281250;height:318750" coordsize="75,85" path="m12,60hdc7,36,22,13,46,7v10,-2,20,,29,4c65,3,52,,38,3,15,8,,31,5,55,8,68,16,79,28,85,20,79,14,70,12,60xe" fillcolor="#f79646" stroked="f" strokecolor="#212120 [rgb(33,33,32) cmyk(0,0,0,100)]" o:cliptowrap="t">
              <v:fill opacity="34079f" color2="#ef792f [rgb(239,121,47) cmyk(0,63.1,98,0)]" rotate="t" angle="-45" type="gradient"/>
              <v:stroke color2="#fffaf6 [rgb(255,250,246) cmyk(.392,1.57,2.35,0)]">
                <o:left v:ext="view" color="#212120 [rgb(33,33,32) cmyk(0,0,0,100)]" color2="#fffaf6 [rgb(255,250,246) cmyk(.392,1.57,2.35,0)]"/>
                <o:top v:ext="view" color="#212120 [rgb(33,33,32) cmyk(0,0,0,100)]" color2="#fffaf6 [rgb(255,250,246) cmyk(.392,1.57,2.35,0)]"/>
                <o:right v:ext="view" color="#212120 [rgb(33,33,32) cmyk(0,0,0,100)]" color2="#fffaf6 [rgb(255,250,246) cmyk(.392,1.57,2.35,0)]"/>
                <o:bottom v:ext="view" color="#212120 [rgb(33,33,32) cmyk(0,0,0,100)]" color2="#fffaf6 [rgb(255,250,246) cmyk(.392,1.57,2.35,0)]"/>
                <o:column v:ext="view" color="#212120 [rgb(33,33,32) cmyk(0,0,0,100)]" color2="#fffaf6 [rgb(255,250,246) cmyk(.392,1.57,2.35,0)]"/>
              </v:stroke>
              <v:shadow color="#8c8682 [rgb(140,134,130) cmyk(24.7,20.8,19.6,36.1)]" color2="#dbd5d3 [rgb(219,213,211) cmyk(12.5,9.8,8.63,3.14)]"/>
              <v:path arrowok="t"/>
            </v:shape>
            <v:shape id="_x0000_s1032" style="position:absolute;left:114525798;top:106344736;width:187500;height:225000" coordsize="50,60" path="m10,43hdc5,27,14,10,30,5,37,3,44,4,50,6,43,1,34,,25,3,9,8,,25,5,41v3,9,9,15,17,19c17,56,12,50,10,43xe" fillcolor="#f79646" stroked="f" strokecolor="#212120 [rgb(33,33,32) cmyk(0,0,0,100)]" o:cliptowrap="t">
              <v:fill opacity="34079f" color2="#e33830 [rgb(227,56,48) cmyk(1.18,97.6,95.3,0)]" rotate="t" angle="-45" focus="100%" type="gradient"/>
              <v:stroke color2="#fffaf6 [rgb(255,250,246) cmyk(.392,1.57,2.35,0)]">
                <o:left v:ext="view" color="#212120 [rgb(33,33,32) cmyk(0,0,0,100)]" color2="#fffaf6 [rgb(255,250,246) cmyk(.392,1.57,2.35,0)]"/>
                <o:top v:ext="view" color="#212120 [rgb(33,33,32) cmyk(0,0,0,100)]" color2="#fffaf6 [rgb(255,250,246) cmyk(.392,1.57,2.35,0)]"/>
                <o:right v:ext="view" color="#212120 [rgb(33,33,32) cmyk(0,0,0,100)]" color2="#fffaf6 [rgb(255,250,246) cmyk(.392,1.57,2.35,0)]"/>
                <o:bottom v:ext="view" color="#212120 [rgb(33,33,32) cmyk(0,0,0,100)]" color2="#fffaf6 [rgb(255,250,246) cmyk(.392,1.57,2.35,0)]"/>
                <o:column v:ext="view" color="#212120 [rgb(33,33,32) cmyk(0,0,0,100)]" color2="#fffaf6 [rgb(255,250,246) cmyk(.392,1.57,2.35,0)]"/>
              </v:stroke>
              <v:shadow color="#8c8682 [rgb(140,134,130) cmyk(24.7,20.8,19.6,36.1)]" color2="#dbd5d3 [rgb(219,213,211) cmyk(12.5,9.8,8.63,3.14)]"/>
              <v:path arrowok="t"/>
            </v:shape>
            <v:shape id="_x0000_s1033" style="position:absolute;left:114552048;top:106344736;width:228750;height:172500" coordsize="61,46" path="m7,26hdc14,11,33,5,48,13v6,4,11,9,13,15c60,20,54,12,46,7,31,,13,5,5,20,,29,,38,4,46,2,40,3,32,7,26xe" fillcolor="#f79646" stroked="f" strokecolor="#212120 [rgb(33,33,32) cmyk(0,0,0,100)]" o:cliptowrap="t">
              <v:fill opacity="34079f" color2="#e33830 [rgb(227,56,48) cmyk(1.18,97.6,95.3,0)]" rotate="t" angle="-45" focus="100%" type="gradient"/>
              <v:stroke color2="#fffaf6 [rgb(255,250,246) cmyk(.392,1.57,2.35,0)]">
                <o:left v:ext="view" color="#212120 [rgb(33,33,32) cmyk(0,0,0,100)]" color2="#fffaf6 [rgb(255,250,246) cmyk(.392,1.57,2.35,0)]"/>
                <o:top v:ext="view" color="#212120 [rgb(33,33,32) cmyk(0,0,0,100)]" color2="#fffaf6 [rgb(255,250,246) cmyk(.392,1.57,2.35,0)]"/>
                <o:right v:ext="view" color="#212120 [rgb(33,33,32) cmyk(0,0,0,100)]" color2="#fffaf6 [rgb(255,250,246) cmyk(.392,1.57,2.35,0)]"/>
                <o:bottom v:ext="view" color="#212120 [rgb(33,33,32) cmyk(0,0,0,100)]" color2="#fffaf6 [rgb(255,250,246) cmyk(.392,1.57,2.35,0)]"/>
                <o:column v:ext="view" color="#212120 [rgb(33,33,32) cmyk(0,0,0,100)]" color2="#fffaf6 [rgb(255,250,246) cmyk(.392,1.57,2.35,0)]"/>
              </v:stroke>
              <v:shadow color="#8c8682 [rgb(140,134,130) cmyk(24.7,20.8,19.6,36.1)]" color2="#dbd5d3 [rgb(219,213,211) cmyk(12.5,9.8,8.63,3.14)]"/>
              <v:path arrowok="t"/>
            </v:shape>
            <w10:wrap anchorx="page" anchory="page"/>
          </v:group>
        </w:pict>
      </w:r>
      <w:r>
        <w:rPr>
          <w:noProof/>
          <w:lang w:val="en-AU" w:eastAsia="en-AU"/>
        </w:rPr>
        <w:pict>
          <v:shape id="_x0000_s1034" type="#_x0000_t202" style="position:absolute;margin-left:90pt;margin-top:719.8pt;width:217.95pt;height:45pt;z-index:-2;mso-wrap-distance-left:2.88pt;mso-wrap-distance-top:2.88pt;mso-wrap-distance-right:2.88pt;mso-wrap-distance-bottom:2.88pt;mso-position-horizontal-relative:page;mso-position-vertical-relative:page" o:regroupid="1" filled="f" fillcolor="#fffffe [rgb(255,255,254) ink(6,255)]" stroked="f" strokecolor="#212120" insetpen="t" o:cliptowrap="t">
            <v:fill color2="#212120"/>
            <v:stroke color2="#fffffe [rgb(255,255,254) ink(6,255)]">
              <o:left v:ext="view" color="#212120" color2="#fffffe [rgb(255,255,254) ink(6,255)]"/>
              <o:top v:ext="view" color="#212120" color2="#fffffe [rgb(255,255,254) ink(6,255)]"/>
              <o:right v:ext="view" color="#212120" color2="#fffffe [rgb(255,255,254) ink(6,255)]"/>
              <o:bottom v:ext="view" color="#212120" color2="#fffffe [rgb(255,255,254) ink(6,255)]"/>
              <o:column v:ext="view" color="#212120" color2="#fffffe [rgb(255,255,254) ink(6,255)]"/>
            </v:stroke>
            <v:shadow color="#dcd6d4" color2="#dbd5d3 [rgb(219,213,211) cmyk(12.5,9.8,8.63,3.14)]"/>
            <v:textbox style="mso-next-textbox:#_x0000_s1034;mso-column-margin:5.76pt" inset="2.88pt,2.88pt,2.88pt,2.88pt">
              <w:txbxContent>
                <w:p w:rsidR="00EE0EFD" w:rsidRPr="00E60300" w:rsidRDefault="00EE0EFD" w:rsidP="001D190B">
                  <w:pPr>
                    <w:widowControl w:val="0"/>
                    <w:spacing w:line="220" w:lineRule="exact"/>
                    <w:rPr>
                      <w:rFonts w:ascii="Century Gothic" w:hAnsi="Century Gothic" w:cs="Arial"/>
                      <w:b/>
                      <w:bCs/>
                      <w:color w:val="FFFFFE"/>
                      <w:w w:val="90"/>
                      <w:sz w:val="14"/>
                      <w:szCs w:val="14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lang w:val="en-AU" w:eastAsia="en-AU"/>
        </w:rPr>
        <w:pict>
          <v:group id="_x0000_s1035" style="position:absolute;margin-left:-1in;margin-top:512.55pt;width:8in;height:64.95pt;z-index:-5;mso-position-horizontal-relative:text;mso-position-vertical-relative:text" coordorigin="360,13131" coordsize="11520,1299">
            <v:shape id="_x0000_s1036" style="position:absolute;left:360;top:13453;width:11520;height:826;mso-position-horizontal-relative:page;mso-position-vertical-relative:page" coordsize="2448,175" o:regroupid="1" path="m,174hdc1008,,1924,89,2448,175e" filled="f" fillcolor="#fffffe [rgb(255,255,254) ink(6,255)]" strokecolor="#fffffe [rgb(255,255,254) ink(6,255)]" strokeweight=".17706mm" o:cliptowrap="t">
              <v:fill color2="#fffffe [rgb(255,255,254) ink(6,255)]"/>
              <v:stroke color2="#fffffe [rgb(255,255,254) ink(6,255)]" joinstyle="miter">
                <o:left v:ext="view" color="#212120 [rgb(33,33,32) cmyk(0,0,0,100)]" color2="#fffffe [rgb(255,255,254) ink(6,255)]"/>
                <o:top v:ext="view" color="#212120 [rgb(33,33,32) cmyk(0,0,0,100)]" color2="#fffffe [rgb(255,255,254) ink(6,255)]"/>
                <o:right v:ext="view" color="#212120 [rgb(33,33,32) cmyk(0,0,0,100)]" color2="#fffffe [rgb(255,255,254) ink(6,255)]"/>
                <o:bottom v:ext="view" color="#212120 [rgb(33,33,32) cmyk(0,0,0,100)]" color2="#fffffe [rgb(255,255,254) ink(6,255)]"/>
                <o:column v:ext="view" color="#212120 [rgb(33,33,32) cmyk(0,0,0,100)]" color2="#fffffe [rgb(255,255,254) ink(6,255)]"/>
              </v:stroke>
              <v:shadow color="#8c8682 [rgb(140,134,130) cmyk(24.7,20.8,19.6,36.1)]" color2="#dbd5d3 [rgb(219,213,211) cmyk(12.5,9.8,8.63,3.14)]"/>
              <v:path arrowok="t"/>
            </v:shape>
            <v:shape id="_x0000_s1037" style="position:absolute;left:360;top:13325;width:11520;height:997;mso-position-horizontal-relative:page;mso-position-vertical-relative:page" coordsize="2448,211" o:regroupid="1" path="m,211hdc995,,1912,55,2448,123e" filled="f" fillcolor="#fffffe [rgb(255,255,254) ink(6,255)]" strokecolor="#fffffe [rgb(255,255,254) ink(6,255)]" strokeweight=".17706mm" o:cliptowrap="t">
              <v:fill color2="#fffffe [rgb(255,255,254) ink(6,255)]"/>
              <v:stroke color2="#fffffe [rgb(255,255,254) ink(6,255)]" joinstyle="miter">
                <o:left v:ext="view" color="#212120 [rgb(33,33,32) cmyk(0,0,0,100)]" color2="#fffffe [rgb(255,255,254) ink(6,255)]"/>
                <o:top v:ext="view" color="#212120 [rgb(33,33,32) cmyk(0,0,0,100)]" color2="#fffffe [rgb(255,255,254) ink(6,255)]"/>
                <o:right v:ext="view" color="#212120 [rgb(33,33,32) cmyk(0,0,0,100)]" color2="#fffffe [rgb(255,255,254) ink(6,255)]"/>
                <o:bottom v:ext="view" color="#212120 [rgb(33,33,32) cmyk(0,0,0,100)]" color2="#fffffe [rgb(255,255,254) ink(6,255)]"/>
                <o:column v:ext="view" color="#212120 [rgb(33,33,32) cmyk(0,0,0,100)]" color2="#fffffe [rgb(255,255,254) ink(6,255)]"/>
              </v:stroke>
              <v:shadow color="#8c8682 [rgb(140,134,130) cmyk(24.7,20.8,19.6,36.1)]" color2="#dbd5d3 [rgb(219,213,211) cmyk(12.5,9.8,8.63,3.14)]"/>
              <v:path arrowok="t"/>
            </v:shape>
            <v:shape id="_x0000_s1038" style="position:absolute;left:360;top:13131;width:11520;height:940;mso-position-horizontal-relative:page;mso-position-vertical-relative:page" coordsize="2448,199" o:regroupid="1" path="m2448,140hdc1912,66,997,,,199e" filled="f" fillcolor="#fffffe [rgb(255,255,254) ink(6,255)]" strokecolor="#efb32f [rgb(239,179,47) ink(2,255)]" strokeweight=".17706mm" o:cliptowrap="t">
              <v:fill color2="#fffffe [rgb(255,255,254) ink(6,255)]"/>
              <v:stroke color2="#fffffe [rgb(255,255,254) ink(6,255)]" joinstyle="miter">
                <o:left v:ext="view" color="#212120 [rgb(33,33,32) cmyk(0,0,0,100)]" color2="#fffffe [rgb(255,255,254) ink(6,255)]"/>
                <o:top v:ext="view" color="#212120 [rgb(33,33,32) cmyk(0,0,0,100)]" color2="#fffffe [rgb(255,255,254) ink(6,255)]"/>
                <o:right v:ext="view" color="#212120 [rgb(33,33,32) cmyk(0,0,0,100)]" color2="#fffffe [rgb(255,255,254) ink(6,255)]"/>
                <o:bottom v:ext="view" color="#212120 [rgb(33,33,32) cmyk(0,0,0,100)]" color2="#fffffe [rgb(255,255,254) ink(6,255)]"/>
                <o:column v:ext="view" color="#212120 [rgb(33,33,32) cmyk(0,0,0,100)]" color2="#fffffe [rgb(255,255,254) ink(6,255)]"/>
              </v:stroke>
              <v:shadow color="#8c8682 [rgb(140,134,130) cmyk(24.7,20.8,19.6,36.1)]" color2="#dbd5d3 [rgb(219,213,211) cmyk(12.5,9.8,8.63,3.14)]"/>
              <v:path arrowok="t"/>
            </v:shape>
            <v:shape id="_x0000_s1039" style="position:absolute;left:360;top:13316;width:11520;height:925;mso-position-horizontal-relative:page;mso-position-vertical-relative:page" coordsize="2448,196" o:regroupid="1" path="m,196hdc997,,1912,67,2448,142e" filled="f" fillcolor="#fffffe [rgb(255,255,254) ink(6,255)]" strokecolor="#fffffe [rgb(255,255,254) ink(6,255)]" strokeweight=".17706mm" o:cliptowrap="t">
              <v:fill color2="#fffffe [rgb(255,255,254) ink(6,255)]"/>
              <v:stroke color2="#fffffe [rgb(255,255,254) ink(6,255)]" joinstyle="miter">
                <o:left v:ext="view" color="#212120 [rgb(33,33,32) cmyk(0,0,0,100)]" color2="#fffffe [rgb(255,255,254) ink(6,255)]"/>
                <o:top v:ext="view" color="#212120 [rgb(33,33,32) cmyk(0,0,0,100)]" color2="#fffffe [rgb(255,255,254) ink(6,255)]"/>
                <o:right v:ext="view" color="#212120 [rgb(33,33,32) cmyk(0,0,0,100)]" color2="#fffffe [rgb(255,255,254) ink(6,255)]"/>
                <o:bottom v:ext="view" color="#212120 [rgb(33,33,32) cmyk(0,0,0,100)]" color2="#fffffe [rgb(255,255,254) ink(6,255)]"/>
                <o:column v:ext="view" color="#212120 [rgb(33,33,32) cmyk(0,0,0,100)]" color2="#fffffe [rgb(255,255,254) ink(6,255)]"/>
              </v:stroke>
              <v:shadow color="#8c8682 [rgb(140,134,130) cmyk(24.7,20.8,19.6,36.1)]" color2="#dbd5d3 [rgb(219,213,211) cmyk(12.5,9.8,8.63,3.14)]"/>
              <v:path arrowok="t"/>
            </v:shape>
            <v:shape id="_x0000_s1040" style="position:absolute;left:360;top:13490;width:11520;height:940;mso-position-horizontal-relative:page;mso-position-vertical-relative:page" coordsize="2448,199" o:regroupid="1" path="m,199hdc996,,1911,65,2448,139e" filled="f" fillcolor="#fffffe [rgb(255,255,254) ink(6,255)]" strokecolor="#efb32f [rgb(239,179,47) ink(2,255)]" strokeweight=".17706mm" o:cliptowrap="t">
              <v:fill color2="#fffffe [rgb(255,255,254) ink(6,255)]"/>
              <v:stroke color2="#fffffe [rgb(255,255,254) ink(6,255)]" joinstyle="miter">
                <o:left v:ext="view" color="#212120 [rgb(33,33,32) cmyk(0,0,0,100)]" color2="#fffffe [rgb(255,255,254) ink(6,255)]"/>
                <o:top v:ext="view" color="#212120 [rgb(33,33,32) cmyk(0,0,0,100)]" color2="#fffffe [rgb(255,255,254) ink(6,255)]"/>
                <o:right v:ext="view" color="#212120 [rgb(33,33,32) cmyk(0,0,0,100)]" color2="#fffffe [rgb(255,255,254) ink(6,255)]"/>
                <o:bottom v:ext="view" color="#212120 [rgb(33,33,32) cmyk(0,0,0,100)]" color2="#fffffe [rgb(255,255,254) ink(6,255)]"/>
                <o:column v:ext="view" color="#212120 [rgb(33,33,32) cmyk(0,0,0,100)]" color2="#fffffe [rgb(255,255,254) ink(6,255)]"/>
              </v:stroke>
              <v:shadow color="#8c8682 [rgb(140,134,130) cmyk(24.7,20.8,19.6,36.1)]" color2="#dbd5d3 [rgb(219,213,211) cmyk(12.5,9.8,8.63,3.14)]"/>
              <v:path arrowok="t"/>
            </v:shape>
          </v:group>
        </w:pict>
      </w:r>
      <w:r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0" o:spid="_x0000_s1041" type="#_x0000_t75" alt="ANd9GcTBzTDVFEJQQo021_o68bIM1pztdrASJ16rC-j_arDH4u7_254FUQ" style="position:absolute;margin-left:521.55pt;margin-top:759.7pt;width:85.8pt;height:30.1pt;z-index:5;visibility:visible;mso-position-horizontal-relative:text;mso-position-vertical-relative:text" insetpen="t">
            <v:imagedata r:id="rId8" o:title=""/>
          </v:shape>
        </w:pict>
      </w:r>
    </w:p>
    <w:sectPr w:rsidR="00CA296B" w:rsidSect="006223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851" w:right="851" w:bottom="851" w:left="1418" w:header="357" w:footer="3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017" w:rsidRDefault="003C7017">
      <w:r>
        <w:separator/>
      </w:r>
    </w:p>
  </w:endnote>
  <w:endnote w:type="continuationSeparator" w:id="0">
    <w:p w:rsidR="003C7017" w:rsidRDefault="003C7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ondi">
    <w:altName w:val="Eras Demi IT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22" w:rsidRDefault="001272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FD" w:rsidRPr="00CE5E04" w:rsidRDefault="00127222">
    <w:pPr>
      <w:pStyle w:val="Footer"/>
      <w:rPr>
        <w:lang w:val="en-AU"/>
      </w:rPr>
    </w:pPr>
    <w:r>
      <w:rPr>
        <w:lang w:val="en-AU"/>
      </w:rPr>
      <w:t xml:space="preserve">November </w:t>
    </w:r>
    <w:r w:rsidR="008159EB">
      <w:rPr>
        <w:lang w:val="en-AU"/>
      </w:rPr>
      <w:t xml:space="preserve"> 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22" w:rsidRDefault="001272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017" w:rsidRDefault="003C7017">
      <w:r>
        <w:separator/>
      </w:r>
    </w:p>
  </w:footnote>
  <w:footnote w:type="continuationSeparator" w:id="0">
    <w:p w:rsidR="003C7017" w:rsidRDefault="003C7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22" w:rsidRDefault="001272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22" w:rsidRDefault="001272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22" w:rsidRDefault="001272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5E2A"/>
    <w:multiLevelType w:val="hybridMultilevel"/>
    <w:tmpl w:val="896468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B3840"/>
    <w:multiLevelType w:val="hybridMultilevel"/>
    <w:tmpl w:val="6436D4F0"/>
    <w:lvl w:ilvl="0" w:tplc="04090003">
      <w:start w:val="1"/>
      <w:numFmt w:val="bullet"/>
      <w:lvlText w:val="o"/>
      <w:lvlJc w:val="left"/>
      <w:pPr>
        <w:ind w:left="75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43C"/>
    <w:rsid w:val="00023BD8"/>
    <w:rsid w:val="00031AD6"/>
    <w:rsid w:val="00065BA3"/>
    <w:rsid w:val="000B2BC3"/>
    <w:rsid w:val="000C0163"/>
    <w:rsid w:val="000D247E"/>
    <w:rsid w:val="000E3518"/>
    <w:rsid w:val="000E52A3"/>
    <w:rsid w:val="00127222"/>
    <w:rsid w:val="00163533"/>
    <w:rsid w:val="001726E2"/>
    <w:rsid w:val="0017359E"/>
    <w:rsid w:val="00185D8F"/>
    <w:rsid w:val="00194B1B"/>
    <w:rsid w:val="001A30F2"/>
    <w:rsid w:val="001A691C"/>
    <w:rsid w:val="001B326D"/>
    <w:rsid w:val="001B489E"/>
    <w:rsid w:val="001D190B"/>
    <w:rsid w:val="001E1803"/>
    <w:rsid w:val="001E2935"/>
    <w:rsid w:val="001E49DF"/>
    <w:rsid w:val="001F2A63"/>
    <w:rsid w:val="001F3E89"/>
    <w:rsid w:val="002A4462"/>
    <w:rsid w:val="002B24D4"/>
    <w:rsid w:val="002D446C"/>
    <w:rsid w:val="00330117"/>
    <w:rsid w:val="0037741E"/>
    <w:rsid w:val="00397589"/>
    <w:rsid w:val="003B7DE5"/>
    <w:rsid w:val="003C7017"/>
    <w:rsid w:val="003D543C"/>
    <w:rsid w:val="00476046"/>
    <w:rsid w:val="00490801"/>
    <w:rsid w:val="004930AD"/>
    <w:rsid w:val="004C3FA7"/>
    <w:rsid w:val="00502D95"/>
    <w:rsid w:val="00556841"/>
    <w:rsid w:val="00562966"/>
    <w:rsid w:val="00585668"/>
    <w:rsid w:val="005F70E4"/>
    <w:rsid w:val="00606D3B"/>
    <w:rsid w:val="00622338"/>
    <w:rsid w:val="0064437E"/>
    <w:rsid w:val="00644B47"/>
    <w:rsid w:val="00697796"/>
    <w:rsid w:val="006E10BD"/>
    <w:rsid w:val="006F138B"/>
    <w:rsid w:val="007456DB"/>
    <w:rsid w:val="00762245"/>
    <w:rsid w:val="007734E4"/>
    <w:rsid w:val="00777548"/>
    <w:rsid w:val="007C6FD4"/>
    <w:rsid w:val="007E764A"/>
    <w:rsid w:val="007F236C"/>
    <w:rsid w:val="007F2A2E"/>
    <w:rsid w:val="008159EB"/>
    <w:rsid w:val="00833242"/>
    <w:rsid w:val="008462E1"/>
    <w:rsid w:val="008641BD"/>
    <w:rsid w:val="0087349A"/>
    <w:rsid w:val="008B52D8"/>
    <w:rsid w:val="00904EDB"/>
    <w:rsid w:val="009115BB"/>
    <w:rsid w:val="009539B9"/>
    <w:rsid w:val="0096234B"/>
    <w:rsid w:val="00964655"/>
    <w:rsid w:val="00994BF1"/>
    <w:rsid w:val="009A65E7"/>
    <w:rsid w:val="009B438A"/>
    <w:rsid w:val="009C2D85"/>
    <w:rsid w:val="009F2168"/>
    <w:rsid w:val="00A14964"/>
    <w:rsid w:val="00A177FF"/>
    <w:rsid w:val="00A37767"/>
    <w:rsid w:val="00A5446D"/>
    <w:rsid w:val="00A643DF"/>
    <w:rsid w:val="00A90970"/>
    <w:rsid w:val="00AA2641"/>
    <w:rsid w:val="00B024DE"/>
    <w:rsid w:val="00B250BA"/>
    <w:rsid w:val="00B42493"/>
    <w:rsid w:val="00B77D52"/>
    <w:rsid w:val="00BA5A0D"/>
    <w:rsid w:val="00BB588E"/>
    <w:rsid w:val="00BB7796"/>
    <w:rsid w:val="00BE7F76"/>
    <w:rsid w:val="00BF1ECC"/>
    <w:rsid w:val="00C004EE"/>
    <w:rsid w:val="00C67EC5"/>
    <w:rsid w:val="00C87F75"/>
    <w:rsid w:val="00CA296B"/>
    <w:rsid w:val="00CA7E91"/>
    <w:rsid w:val="00CC5D1E"/>
    <w:rsid w:val="00CC7FB3"/>
    <w:rsid w:val="00CD0D7C"/>
    <w:rsid w:val="00CD3399"/>
    <w:rsid w:val="00CD446D"/>
    <w:rsid w:val="00CE5E04"/>
    <w:rsid w:val="00D60286"/>
    <w:rsid w:val="00D70428"/>
    <w:rsid w:val="00D967D3"/>
    <w:rsid w:val="00DA5628"/>
    <w:rsid w:val="00DB51CE"/>
    <w:rsid w:val="00E13E56"/>
    <w:rsid w:val="00E5092D"/>
    <w:rsid w:val="00E5185F"/>
    <w:rsid w:val="00E60300"/>
    <w:rsid w:val="00E65CBA"/>
    <w:rsid w:val="00E86390"/>
    <w:rsid w:val="00ED6E4C"/>
    <w:rsid w:val="00EE0EFD"/>
    <w:rsid w:val="00F262F8"/>
    <w:rsid w:val="00F42DDC"/>
    <w:rsid w:val="00F4420C"/>
    <w:rsid w:val="00FE2CCE"/>
    <w:rsid w:val="00FE73A0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90B"/>
    <w:rPr>
      <w:color w:val="212120"/>
      <w:kern w:val="28"/>
    </w:rPr>
  </w:style>
  <w:style w:type="paragraph" w:styleId="Heading4">
    <w:name w:val="heading 4"/>
    <w:basedOn w:val="Normal"/>
    <w:next w:val="Normal"/>
    <w:link w:val="Heading4Char"/>
    <w:qFormat/>
    <w:rsid w:val="00ED6E4C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kern w:val="0"/>
      <w:sz w:val="22"/>
      <w:szCs w:val="22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4Char">
    <w:name w:val="Heading 4 Char"/>
    <w:basedOn w:val="DefaultParagraphFont"/>
    <w:link w:val="Heading4"/>
    <w:semiHidden/>
    <w:locked/>
    <w:rsid w:val="00ED6E4C"/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031A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031AD6"/>
    <w:rPr>
      <w:rFonts w:ascii="Tahoma" w:hAnsi="Tahoma" w:cs="Tahoma"/>
      <w:color w:val="212120"/>
      <w:kern w:val="28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031AD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7741E"/>
    <w:rPr>
      <w:rFonts w:cs="Times New Roman"/>
    </w:rPr>
  </w:style>
  <w:style w:type="character" w:customStyle="1" w:styleId="apple-style-span">
    <w:name w:val="apple-style-span"/>
    <w:basedOn w:val="DefaultParagraphFont"/>
    <w:rsid w:val="0037741E"/>
    <w:rPr>
      <w:rFonts w:cs="Times New Roman"/>
    </w:rPr>
  </w:style>
  <w:style w:type="paragraph" w:styleId="ListParagraph">
    <w:name w:val="List Paragraph"/>
    <w:basedOn w:val="Normal"/>
    <w:qFormat/>
    <w:rsid w:val="00C67EC5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  <w:lang w:val="en-CA"/>
    </w:rPr>
  </w:style>
  <w:style w:type="paragraph" w:styleId="Header">
    <w:name w:val="header"/>
    <w:basedOn w:val="Normal"/>
    <w:link w:val="HeaderChar"/>
    <w:rsid w:val="007622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7F2A2E"/>
    <w:rPr>
      <w:rFonts w:cs="Times New Roman"/>
      <w:color w:val="212120"/>
      <w:kern w:val="28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rsid w:val="0076224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7F2A2E"/>
    <w:rPr>
      <w:rFonts w:cs="Times New Roman"/>
      <w:color w:val="212120"/>
      <w:kern w:val="28"/>
      <w:sz w:val="20"/>
      <w:szCs w:val="20"/>
      <w:lang w:val="en-US" w:eastAsia="en-US"/>
    </w:rPr>
  </w:style>
  <w:style w:type="table" w:styleId="TableGrid">
    <w:name w:val="Table Grid"/>
    <w:basedOn w:val="TableNormal"/>
    <w:locked/>
    <w:rsid w:val="00622338"/>
    <w:rPr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vek\AppData\Roaming\Microsoft\Templates\SHS%20business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26258-45A0-4F04-892F-BE681351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SHS business letterhead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</vt:lpstr>
    </vt:vector>
  </TitlesOfParts>
  <Company>StockLayouts LLC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</dc:title>
  <dc:creator>Vivek</dc:creator>
  <cp:lastModifiedBy>Burhanpurkar</cp:lastModifiedBy>
  <cp:revision>2</cp:revision>
  <cp:lastPrinted>2013-07-05T20:48:00Z</cp:lastPrinted>
  <dcterms:created xsi:type="dcterms:W3CDTF">2014-11-24T18:02:00Z</dcterms:created>
  <dcterms:modified xsi:type="dcterms:W3CDTF">2014-11-24T18:02:00Z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TC102580331033</vt:lpwstr>
  </property>
</Properties>
</file>